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4B9B" w14:textId="77777777" w:rsidR="00AD3415" w:rsidRDefault="00AD3415" w:rsidP="00AD3415">
      <w:pPr>
        <w:spacing w:line="20" w:lineRule="exact"/>
      </w:pPr>
    </w:p>
    <w:p w14:paraId="34964B9C" w14:textId="0F12E093" w:rsidR="001A4CD0" w:rsidRPr="0018751E" w:rsidRDefault="0018751E" w:rsidP="007C6535">
      <w:pPr>
        <w:pStyle w:val="Heading"/>
        <w:rPr>
          <w:sz w:val="28"/>
          <w:szCs w:val="28"/>
          <w:lang w:val="nl-NL"/>
        </w:rPr>
      </w:pPr>
      <w:bookmarkStart w:id="0" w:name="Start"/>
      <w:bookmarkEnd w:id="0"/>
      <w:r w:rsidRPr="0018751E">
        <w:rPr>
          <w:lang w:val="nl-NL"/>
        </w:rPr>
        <w:t>Bericht van wijziging</w:t>
      </w:r>
      <w:r>
        <w:rPr>
          <w:lang w:val="nl-NL"/>
        </w:rPr>
        <w:t xml:space="preserve">           </w:t>
      </w:r>
      <w:r w:rsidR="00404C2B" w:rsidRPr="00FD1173">
        <w:rPr>
          <w:sz w:val="28"/>
          <w:szCs w:val="28"/>
          <w:lang w:val="nl-NL"/>
        </w:rPr>
        <w:t>April</w:t>
      </w:r>
      <w:r w:rsidRPr="0018751E">
        <w:rPr>
          <w:sz w:val="28"/>
          <w:szCs w:val="28"/>
          <w:lang w:val="nl-NL"/>
        </w:rPr>
        <w:t xml:space="preserve"> 2019</w:t>
      </w:r>
    </w:p>
    <w:p w14:paraId="34964B9D" w14:textId="77777777" w:rsidR="001A4CD0" w:rsidRPr="0018751E" w:rsidRDefault="001A4CD0" w:rsidP="00506C15">
      <w:pPr>
        <w:rPr>
          <w:lang w:val="nl-NL"/>
        </w:rPr>
      </w:pPr>
    </w:p>
    <w:p w14:paraId="34964B9E" w14:textId="3D0600BC" w:rsidR="0018751E" w:rsidRDefault="0018751E" w:rsidP="0018751E">
      <w:pPr>
        <w:pStyle w:val="Kop1"/>
        <w:tabs>
          <w:tab w:val="right" w:pos="10440"/>
        </w:tabs>
        <w:rPr>
          <w:sz w:val="40"/>
          <w:szCs w:val="40"/>
          <w:lang w:val="nl-NL"/>
        </w:rPr>
      </w:pPr>
      <w:r w:rsidRPr="00614867">
        <w:rPr>
          <w:sz w:val="40"/>
          <w:szCs w:val="40"/>
          <w:lang w:val="nl-NL"/>
        </w:rPr>
        <w:t>BOWR</w:t>
      </w:r>
      <w:r w:rsidR="00F9546D">
        <w:rPr>
          <w:sz w:val="40"/>
          <w:szCs w:val="40"/>
          <w:lang w:val="nl-NL"/>
        </w:rPr>
        <w:t xml:space="preserve"> werkvergunningen</w:t>
      </w:r>
    </w:p>
    <w:p w14:paraId="34964B9F" w14:textId="77777777" w:rsidR="0018751E" w:rsidRDefault="0018751E" w:rsidP="0018751E">
      <w:pPr>
        <w:rPr>
          <w:lang w:val="nl-NL"/>
        </w:rPr>
      </w:pPr>
    </w:p>
    <w:p w14:paraId="34964BA0" w14:textId="77777777" w:rsidR="0018751E" w:rsidRDefault="0018751E" w:rsidP="0018751E">
      <w:pPr>
        <w:rPr>
          <w:lang w:val="nl-NL"/>
        </w:rPr>
      </w:pPr>
      <w:r>
        <w:rPr>
          <w:lang w:val="nl-NL"/>
        </w:rPr>
        <w:t>Voor meer informatie is uw contact</w:t>
      </w:r>
      <w:r w:rsidRPr="00523AC1">
        <w:rPr>
          <w:lang w:val="nl-NL"/>
        </w:rPr>
        <w:t xml:space="preserve">persoon </w:t>
      </w:r>
      <w:r>
        <w:rPr>
          <w:lang w:val="nl-NL"/>
        </w:rPr>
        <w:t xml:space="preserve">Eise Jan Wattel </w:t>
      </w:r>
      <w:r>
        <w:rPr>
          <w:b/>
          <w:lang w:val="nl-NL"/>
        </w:rPr>
        <w:sym w:font="Wingdings 2" w:char="F027"/>
      </w:r>
      <w:r w:rsidRPr="00941ED4">
        <w:rPr>
          <w:b/>
          <w:lang w:val="nl-NL"/>
        </w:rPr>
        <w:t xml:space="preserve"> </w:t>
      </w:r>
      <w:r>
        <w:rPr>
          <w:lang w:val="nl-NL"/>
        </w:rPr>
        <w:t>92152</w:t>
      </w:r>
    </w:p>
    <w:p w14:paraId="34964BA1" w14:textId="77777777" w:rsidR="0018751E" w:rsidRDefault="0018751E" w:rsidP="0018751E">
      <w:pPr>
        <w:rPr>
          <w:lang w:val="nl-NL"/>
        </w:rPr>
      </w:pPr>
    </w:p>
    <w:p w14:paraId="34964BB2" w14:textId="605CD31E" w:rsidR="0018751E" w:rsidRPr="00785E0E" w:rsidRDefault="0018751E" w:rsidP="00785E0E">
      <w:pPr>
        <w:pStyle w:val="Kop2"/>
        <w:rPr>
          <w:b w:val="0"/>
          <w:i w:val="0"/>
          <w:sz w:val="18"/>
          <w:szCs w:val="18"/>
          <w:lang w:val="nl-NL"/>
        </w:rPr>
      </w:pPr>
      <w:r w:rsidRPr="0018751E">
        <w:rPr>
          <w:i w:val="0"/>
          <w:sz w:val="20"/>
          <w:szCs w:val="20"/>
          <w:lang w:val="nl-NL"/>
        </w:rPr>
        <w:t>Wijziging BOWR versie 20</w:t>
      </w:r>
      <w:r w:rsidR="00785E0E">
        <w:rPr>
          <w:i w:val="0"/>
          <w:sz w:val="20"/>
          <w:szCs w:val="20"/>
          <w:lang w:val="nl-NL"/>
        </w:rPr>
        <w:t xml:space="preserve"> naar versie 20.1 </w:t>
      </w:r>
      <w:r w:rsidR="00785E0E" w:rsidRPr="00785E0E">
        <w:rPr>
          <w:b w:val="0"/>
          <w:i w:val="0"/>
          <w:sz w:val="18"/>
          <w:szCs w:val="18"/>
          <w:lang w:val="nl-NL"/>
        </w:rPr>
        <w:t>(zie versie nummer in Koptekst links boven)</w:t>
      </w:r>
    </w:p>
    <w:p w14:paraId="3FDF189B" w14:textId="77777777" w:rsidR="00785E0E" w:rsidRPr="00785E0E" w:rsidRDefault="00785E0E" w:rsidP="00785E0E">
      <w:pPr>
        <w:rPr>
          <w:lang w:val="nl-NL"/>
        </w:rPr>
      </w:pPr>
      <w:bookmarkStart w:id="1" w:name="_GoBack"/>
      <w:bookmarkEnd w:id="1"/>
    </w:p>
    <w:p w14:paraId="0E2BEC0C" w14:textId="19473476" w:rsidR="00FD1173" w:rsidRDefault="00FD1173" w:rsidP="00FD1173">
      <w:pPr>
        <w:numPr>
          <w:ilvl w:val="0"/>
          <w:numId w:val="22"/>
        </w:numPr>
        <w:spacing w:line="240" w:lineRule="auto"/>
        <w:ind w:left="284" w:hanging="284"/>
        <w:rPr>
          <w:rFonts w:ascii="Calibri" w:hAnsi="Calibri"/>
          <w:sz w:val="20"/>
          <w:lang w:val="nl-NL"/>
        </w:rPr>
      </w:pPr>
      <w:r w:rsidRPr="00FD1173">
        <w:rPr>
          <w:rFonts w:ascii="Calibri" w:hAnsi="Calibri"/>
          <w:sz w:val="20"/>
          <w:lang w:val="nl-NL"/>
        </w:rPr>
        <w:t>In de eerste maatregel is “</w:t>
      </w:r>
      <w:r w:rsidRPr="00A00DBE">
        <w:rPr>
          <w:rFonts w:ascii="Calibri" w:hAnsi="Calibri"/>
          <w:b/>
          <w:sz w:val="20"/>
          <w:lang w:val="nl-NL"/>
        </w:rPr>
        <w:t>en/of omgeving</w:t>
      </w:r>
      <w:r w:rsidRPr="00FD1173">
        <w:rPr>
          <w:rFonts w:ascii="Calibri" w:hAnsi="Calibri"/>
          <w:sz w:val="20"/>
          <w:lang w:val="nl-NL"/>
        </w:rPr>
        <w:t xml:space="preserve">” toegevoegd. Inclusief extra uitleg in </w:t>
      </w:r>
      <w:r w:rsidR="007F240A">
        <w:rPr>
          <w:rFonts w:ascii="Calibri" w:hAnsi="Calibri"/>
          <w:sz w:val="20"/>
          <w:lang w:val="nl-NL"/>
        </w:rPr>
        <w:t>de</w:t>
      </w:r>
      <w:r w:rsidRPr="00FD1173">
        <w:rPr>
          <w:rFonts w:ascii="Calibri" w:hAnsi="Calibri"/>
          <w:sz w:val="20"/>
          <w:lang w:val="nl-NL"/>
        </w:rPr>
        <w:t xml:space="preserve"> bijbehorende </w:t>
      </w:r>
      <w:proofErr w:type="spellStart"/>
      <w:r w:rsidRPr="00FD1173">
        <w:rPr>
          <w:rFonts w:ascii="Calibri" w:hAnsi="Calibri"/>
          <w:sz w:val="20"/>
          <w:lang w:val="nl-NL"/>
        </w:rPr>
        <w:t>comment</w:t>
      </w:r>
      <w:proofErr w:type="spellEnd"/>
      <w:r w:rsidRPr="00FD1173">
        <w:rPr>
          <w:rFonts w:ascii="Calibri" w:hAnsi="Calibri"/>
          <w:sz w:val="20"/>
          <w:lang w:val="nl-NL"/>
        </w:rPr>
        <w:t xml:space="preserve">. Dit geeft nu nog duidelijker aan dat </w:t>
      </w:r>
      <w:r w:rsidRPr="00785E0E">
        <w:rPr>
          <w:rFonts w:ascii="Calibri" w:hAnsi="Calibri"/>
          <w:b/>
          <w:sz w:val="20"/>
          <w:lang w:val="nl-NL"/>
        </w:rPr>
        <w:t>alle</w:t>
      </w:r>
      <w:r w:rsidRPr="00FD1173">
        <w:rPr>
          <w:rFonts w:ascii="Calibri" w:hAnsi="Calibri"/>
          <w:sz w:val="20"/>
          <w:lang w:val="nl-NL"/>
        </w:rPr>
        <w:t xml:space="preserve"> “veiligstel maatregelen” opgenomen dienen te worden in STAP 2 van de Werkvergunning. </w:t>
      </w:r>
    </w:p>
    <w:p w14:paraId="6B4E4DAE" w14:textId="77777777" w:rsidR="005714D4" w:rsidRPr="00FD1173" w:rsidRDefault="005714D4" w:rsidP="005714D4">
      <w:pPr>
        <w:spacing w:line="240" w:lineRule="auto"/>
        <w:ind w:left="284"/>
        <w:rPr>
          <w:rFonts w:ascii="Calibri" w:hAnsi="Calibri"/>
          <w:sz w:val="20"/>
          <w:lang w:val="nl-NL"/>
        </w:rPr>
      </w:pPr>
    </w:p>
    <w:p w14:paraId="5F558D27" w14:textId="3606F1AA" w:rsidR="00FD1173" w:rsidRDefault="00E207D6" w:rsidP="00FD1173">
      <w:pPr>
        <w:spacing w:line="240" w:lineRule="auto"/>
        <w:ind w:left="284"/>
        <w:rPr>
          <w:rFonts w:ascii="Calibri" w:hAnsi="Calibri"/>
          <w:sz w:val="20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94DBA" wp14:editId="71F4B07B">
                <wp:simplePos x="0" y="0"/>
                <wp:positionH relativeFrom="column">
                  <wp:posOffset>1361157</wp:posOffset>
                </wp:positionH>
                <wp:positionV relativeFrom="paragraph">
                  <wp:posOffset>290470</wp:posOffset>
                </wp:positionV>
                <wp:extent cx="375274" cy="147996"/>
                <wp:effectExtent l="0" t="0" r="25400" b="23495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74" cy="14799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04C23" id="Ovaal 2" o:spid="_x0000_s1026" style="position:absolute;margin-left:107.2pt;margin-top:22.85pt;width:29.5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FD1173">
        <w:rPr>
          <w:noProof/>
        </w:rPr>
        <w:drawing>
          <wp:inline distT="0" distB="0" distL="0" distR="0" wp14:anchorId="38F894E3" wp14:editId="7E470F28">
            <wp:extent cx="4474944" cy="808689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44" t="58508" r="14400" b="13666"/>
                    <a:stretch/>
                  </pic:blipFill>
                  <pic:spPr bwMode="auto">
                    <a:xfrm>
                      <a:off x="0" y="0"/>
                      <a:ext cx="4479115" cy="809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17D0" w:rsidRPr="00FD1173">
        <w:rPr>
          <w:rFonts w:ascii="Calibri" w:hAnsi="Calibri"/>
          <w:sz w:val="20"/>
          <w:lang w:val="nl-NL"/>
        </w:rPr>
        <w:t xml:space="preserve"> </w:t>
      </w:r>
    </w:p>
    <w:p w14:paraId="4371DE80" w14:textId="77777777" w:rsidR="005714D4" w:rsidRDefault="005714D4" w:rsidP="00FD1173">
      <w:pPr>
        <w:spacing w:line="240" w:lineRule="auto"/>
        <w:ind w:left="284"/>
        <w:rPr>
          <w:rFonts w:ascii="Calibri" w:hAnsi="Calibri"/>
          <w:sz w:val="20"/>
          <w:lang w:val="nl-NL"/>
        </w:rPr>
      </w:pPr>
    </w:p>
    <w:p w14:paraId="51BA8B3D" w14:textId="77777777" w:rsidR="00E207D6" w:rsidRDefault="00E207D6" w:rsidP="00E207D6">
      <w:pPr>
        <w:pStyle w:val="Lijstalinea"/>
        <w:ind w:left="284"/>
        <w:rPr>
          <w:rFonts w:ascii="Calibri" w:hAnsi="Calibri"/>
          <w:lang w:val="nl-NL"/>
        </w:rPr>
      </w:pPr>
    </w:p>
    <w:p w14:paraId="6DEFF8BD" w14:textId="3E74D95B" w:rsidR="00FD1173" w:rsidRDefault="00FD1173" w:rsidP="00FD1173">
      <w:pPr>
        <w:pStyle w:val="Lijstalinea"/>
        <w:numPr>
          <w:ilvl w:val="0"/>
          <w:numId w:val="22"/>
        </w:numPr>
        <w:ind w:left="284"/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Door bovengenoemde wijziging </w:t>
      </w:r>
      <w:r w:rsidR="00E207D6">
        <w:rPr>
          <w:rFonts w:ascii="Calibri" w:hAnsi="Calibri"/>
          <w:lang w:val="nl-NL"/>
        </w:rPr>
        <w:t xml:space="preserve">zijn </w:t>
      </w:r>
      <w:r>
        <w:rPr>
          <w:rFonts w:ascii="Calibri" w:hAnsi="Calibri"/>
          <w:lang w:val="nl-NL"/>
        </w:rPr>
        <w:t xml:space="preserve">er </w:t>
      </w:r>
      <w:r w:rsidR="00A00DBE">
        <w:rPr>
          <w:rFonts w:ascii="Calibri" w:hAnsi="Calibri"/>
          <w:lang w:val="nl-NL"/>
        </w:rPr>
        <w:t>2</w:t>
      </w:r>
      <w:r>
        <w:rPr>
          <w:rFonts w:ascii="Calibri" w:hAnsi="Calibri"/>
          <w:lang w:val="nl-NL"/>
        </w:rPr>
        <w:t xml:space="preserve"> regels </w:t>
      </w:r>
      <w:r w:rsidR="00E207D6">
        <w:rPr>
          <w:rFonts w:ascii="Calibri" w:hAnsi="Calibri"/>
          <w:lang w:val="nl-NL"/>
        </w:rPr>
        <w:t>in de BOWR vervallen die, indien van toepassing, direct in stap 2 van de werkvergunning opgenomen moeten worden.</w:t>
      </w:r>
    </w:p>
    <w:p w14:paraId="23C3568C" w14:textId="77777777" w:rsidR="005714D4" w:rsidRDefault="005714D4" w:rsidP="005714D4">
      <w:pPr>
        <w:pStyle w:val="Lijstalinea"/>
        <w:ind w:left="284"/>
        <w:rPr>
          <w:rFonts w:ascii="Calibri" w:hAnsi="Calibri"/>
          <w:lang w:val="nl-NL"/>
        </w:rPr>
      </w:pPr>
    </w:p>
    <w:p w14:paraId="57DFBF64" w14:textId="26E11CC9" w:rsidR="00E207D6" w:rsidRDefault="00E207D6" w:rsidP="00E207D6">
      <w:pPr>
        <w:pStyle w:val="Lijstalinea"/>
        <w:ind w:left="284"/>
        <w:rPr>
          <w:rFonts w:ascii="Calibri" w:hAnsi="Calibri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23636" wp14:editId="15F63373">
                <wp:simplePos x="0" y="0"/>
                <wp:positionH relativeFrom="column">
                  <wp:posOffset>372745</wp:posOffset>
                </wp:positionH>
                <wp:positionV relativeFrom="paragraph">
                  <wp:posOffset>326016</wp:posOffset>
                </wp:positionV>
                <wp:extent cx="338276" cy="332990"/>
                <wp:effectExtent l="0" t="0" r="24130" b="1016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6" cy="332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28FDC" w14:textId="14A35B42" w:rsidR="00E207D6" w:rsidRPr="00E207D6" w:rsidRDefault="00A00DBE" w:rsidP="00A00DBE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  </w:t>
                            </w:r>
                            <w:r w:rsidR="00E207D6">
                              <w:rPr>
                                <w:sz w:val="16"/>
                                <w:szCs w:val="16"/>
                                <w:lang w:val="nl-NL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23636" id="Ovaal 7" o:spid="_x0000_s1026" style="position:absolute;left:0;text-align:left;margin-left:29.35pt;margin-top:25.65pt;width:26.6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" fillcolor="#5b9bd5 [3204]" strokecolor="#1f4d78 [1604]" strokeweight="1pt">
                <v:stroke joinstyle="miter"/>
                <v:textbox inset=".1mm,.1mm,.1mm,.1mm">
                  <w:txbxContent>
                    <w:p w14:paraId="3DA28FDC" w14:textId="14A35B42" w:rsidR="00E207D6" w:rsidRPr="00E207D6" w:rsidRDefault="00A00DBE" w:rsidP="00A00DBE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 xml:space="preserve">   </w:t>
                      </w:r>
                      <w:r w:rsidR="00E207D6">
                        <w:rPr>
                          <w:sz w:val="16"/>
                          <w:szCs w:val="16"/>
                          <w:lang w:val="nl-NL"/>
                        </w:rPr>
                        <w:t>1.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8BC24" wp14:editId="5AB5BEB3">
                <wp:simplePos x="0" y="0"/>
                <wp:positionH relativeFrom="column">
                  <wp:posOffset>1181450</wp:posOffset>
                </wp:positionH>
                <wp:positionV relativeFrom="paragraph">
                  <wp:posOffset>437408</wp:posOffset>
                </wp:positionV>
                <wp:extent cx="2171946" cy="100425"/>
                <wp:effectExtent l="0" t="0" r="19050" b="3302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946" cy="1004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85435" id="Rechte verbindingslijn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05pt,34.45pt" to="264.0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41D28" wp14:editId="2EAB56B9">
                <wp:simplePos x="0" y="0"/>
                <wp:positionH relativeFrom="column">
                  <wp:posOffset>1181449</wp:posOffset>
                </wp:positionH>
                <wp:positionV relativeFrom="paragraph">
                  <wp:posOffset>437409</wp:posOffset>
                </wp:positionV>
                <wp:extent cx="2172360" cy="89854"/>
                <wp:effectExtent l="0" t="0" r="37465" b="2476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60" cy="8985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BB64" id="Rechte verbindingslijn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34.45pt" to="264.1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F2C62DF" wp14:editId="38804E0C">
            <wp:extent cx="4307146" cy="86094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50" t="48514" r="17705" b="21862"/>
                    <a:stretch/>
                  </pic:blipFill>
                  <pic:spPr bwMode="auto">
                    <a:xfrm>
                      <a:off x="0" y="0"/>
                      <a:ext cx="4311172" cy="861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9C5D9F" w14:textId="251A0CBC" w:rsidR="00E207D6" w:rsidRDefault="00A00DBE" w:rsidP="00E207D6">
      <w:pPr>
        <w:rPr>
          <w:rFonts w:ascii="Calibri" w:hAnsi="Calibri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7B183" wp14:editId="50A28E8F">
                <wp:simplePos x="0" y="0"/>
                <wp:positionH relativeFrom="column">
                  <wp:posOffset>1169648</wp:posOffset>
                </wp:positionH>
                <wp:positionV relativeFrom="paragraph">
                  <wp:posOffset>167556</wp:posOffset>
                </wp:positionV>
                <wp:extent cx="2172360" cy="89854"/>
                <wp:effectExtent l="0" t="0" r="37465" b="24765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60" cy="8985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9D9A" id="Rechte verbindingslijn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1pt,13.2pt" to="263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" strokecolor="red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C54EC" wp14:editId="1BC7FC67">
                <wp:simplePos x="0" y="0"/>
                <wp:positionH relativeFrom="column">
                  <wp:posOffset>1180219</wp:posOffset>
                </wp:positionH>
                <wp:positionV relativeFrom="paragraph">
                  <wp:posOffset>167556</wp:posOffset>
                </wp:positionV>
                <wp:extent cx="2171946" cy="100425"/>
                <wp:effectExtent l="0" t="0" r="19050" b="3302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946" cy="1004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5B30" id="Rechte verbindingslijn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95pt,13.2pt" to="263.9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" strokecolor="red" strokeweight="1pt">
                <v:stroke joinstyle="miter"/>
              </v:line>
            </w:pict>
          </mc:Fallback>
        </mc:AlternateContent>
      </w:r>
    </w:p>
    <w:p w14:paraId="5F8E6393" w14:textId="013517CF" w:rsidR="00842BE1" w:rsidRPr="00E207D6" w:rsidRDefault="00A00DBE" w:rsidP="00A00DBE">
      <w:pPr>
        <w:ind w:firstLine="284"/>
        <w:rPr>
          <w:rFonts w:ascii="Calibri" w:hAnsi="Calibri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C1875" wp14:editId="04EC0025">
                <wp:simplePos x="0" y="0"/>
                <wp:positionH relativeFrom="column">
                  <wp:posOffset>361293</wp:posOffset>
                </wp:positionH>
                <wp:positionV relativeFrom="paragraph">
                  <wp:posOffset>161099</wp:posOffset>
                </wp:positionV>
                <wp:extent cx="338276" cy="332990"/>
                <wp:effectExtent l="0" t="0" r="24130" b="1016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76" cy="332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7D749" w14:textId="46A93282" w:rsidR="00A00DBE" w:rsidRPr="00E207D6" w:rsidRDefault="00A00DBE" w:rsidP="00A00DBE">
                            <w:pPr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 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3C1875" id="Ovaal 9" o:spid="_x0000_s1027" style="position:absolute;left:0;text-align:left;margin-left:28.45pt;margin-top:12.7pt;width:26.6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" fillcolor="#5b9bd5 [3204]" strokecolor="#1f4d78 [1604]" strokeweight="1pt">
                <v:stroke joinstyle="miter"/>
                <v:textbox inset=".1mm,.1mm,.1mm,.1mm">
                  <w:txbxContent>
                    <w:p w14:paraId="6B57D749" w14:textId="46A93282" w:rsidR="00A00DBE" w:rsidRPr="00E207D6" w:rsidRDefault="00A00DBE" w:rsidP="00A00DBE">
                      <w:pPr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 xml:space="preserve">   2.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D29C91" wp14:editId="36E76E8C">
            <wp:extent cx="4307796" cy="53848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51" t="52151" r="17634" b="29307"/>
                    <a:stretch/>
                  </pic:blipFill>
                  <pic:spPr bwMode="auto">
                    <a:xfrm>
                      <a:off x="0" y="0"/>
                      <a:ext cx="4314884" cy="539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827DC" w14:textId="438454C2" w:rsidR="00A00DBE" w:rsidRDefault="00A00DBE" w:rsidP="00A00DBE">
      <w:pPr>
        <w:rPr>
          <w:rFonts w:ascii="Calibri" w:hAnsi="Calibri"/>
          <w:lang w:val="nl-NL"/>
        </w:rPr>
      </w:pPr>
    </w:p>
    <w:p w14:paraId="3D781353" w14:textId="248FE427" w:rsidR="005714D4" w:rsidRPr="005714D4" w:rsidRDefault="00A00DBE" w:rsidP="005714D4">
      <w:pPr>
        <w:pStyle w:val="Lijstalinea"/>
        <w:numPr>
          <w:ilvl w:val="0"/>
          <w:numId w:val="22"/>
        </w:numPr>
        <w:ind w:left="284" w:hanging="284"/>
        <w:rPr>
          <w:rFonts w:ascii="Calibri" w:hAnsi="Calibri"/>
          <w:b/>
          <w:sz w:val="28"/>
          <w:szCs w:val="28"/>
          <w:lang w:val="nl-NL"/>
        </w:rPr>
      </w:pPr>
      <w:r>
        <w:rPr>
          <w:rFonts w:ascii="Calibri" w:hAnsi="Calibri"/>
          <w:lang w:val="nl-NL"/>
        </w:rPr>
        <w:t xml:space="preserve">Doordat de maatregelen matrix voor Lood en Chroom VI is aangepast door scheiding aan te brengen in uitvoering van de klus </w:t>
      </w:r>
      <w:r w:rsidRPr="00B402C4">
        <w:rPr>
          <w:rFonts w:ascii="Calibri" w:hAnsi="Calibri"/>
          <w:b/>
          <w:lang w:val="nl-NL"/>
        </w:rPr>
        <w:t>binnen of buiten</w:t>
      </w:r>
      <w:r>
        <w:rPr>
          <w:rFonts w:ascii="Calibri" w:hAnsi="Calibri"/>
          <w:lang w:val="nl-NL"/>
        </w:rPr>
        <w:t xml:space="preserve"> zijn de maatregelen in de BOWR ook aangepast. Het wordt te complex om alle maatregelen </w:t>
      </w:r>
      <w:r w:rsidR="00B402C4">
        <w:rPr>
          <w:rFonts w:ascii="Calibri" w:hAnsi="Calibri"/>
          <w:lang w:val="nl-NL"/>
        </w:rPr>
        <w:t xml:space="preserve">uit de matrix nu </w:t>
      </w:r>
      <w:r>
        <w:rPr>
          <w:rFonts w:ascii="Calibri" w:hAnsi="Calibri"/>
          <w:lang w:val="nl-NL"/>
        </w:rPr>
        <w:t xml:space="preserve">in de BOWR los op te nemen. </w:t>
      </w:r>
      <w:r w:rsidR="00610F80">
        <w:rPr>
          <w:rFonts w:ascii="Calibri" w:hAnsi="Calibri"/>
          <w:lang w:val="nl-NL"/>
        </w:rPr>
        <w:t xml:space="preserve">Daarom is er gekozen om alleen de categorieën op te nemen om aan te kruisen en te </w:t>
      </w:r>
      <w:r>
        <w:rPr>
          <w:rFonts w:ascii="Calibri" w:hAnsi="Calibri"/>
          <w:lang w:val="nl-NL"/>
        </w:rPr>
        <w:t>verw</w:t>
      </w:r>
      <w:r w:rsidR="00610F80">
        <w:rPr>
          <w:rFonts w:ascii="Calibri" w:hAnsi="Calibri"/>
          <w:lang w:val="nl-NL"/>
        </w:rPr>
        <w:t>ij</w:t>
      </w:r>
      <w:r>
        <w:rPr>
          <w:rFonts w:ascii="Calibri" w:hAnsi="Calibri"/>
          <w:lang w:val="nl-NL"/>
        </w:rPr>
        <w:t xml:space="preserve">zen naar de </w:t>
      </w:r>
      <w:r w:rsidR="005714D4">
        <w:rPr>
          <w:rFonts w:ascii="Calibri" w:hAnsi="Calibri"/>
          <w:lang w:val="nl-NL"/>
        </w:rPr>
        <w:t>m</w:t>
      </w:r>
      <w:r>
        <w:rPr>
          <w:rFonts w:ascii="Calibri" w:hAnsi="Calibri"/>
          <w:lang w:val="nl-NL"/>
        </w:rPr>
        <w:t>aatregelen matrix die</w:t>
      </w:r>
      <w:r w:rsidR="00610F80">
        <w:rPr>
          <w:rFonts w:ascii="Calibri" w:hAnsi="Calibri"/>
          <w:lang w:val="nl-NL"/>
        </w:rPr>
        <w:t xml:space="preserve"> is toegevoegd als tabblad.</w:t>
      </w:r>
      <w:r>
        <w:rPr>
          <w:rFonts w:ascii="Calibri" w:hAnsi="Calibri"/>
          <w:lang w:val="nl-NL"/>
        </w:rPr>
        <w:t xml:space="preserve"> </w:t>
      </w:r>
      <w:r w:rsidR="00B402C4">
        <w:rPr>
          <w:rFonts w:ascii="Calibri" w:hAnsi="Calibri"/>
          <w:lang w:val="nl-NL"/>
        </w:rPr>
        <w:t xml:space="preserve">De maatregelen in de maatregelen matrix zijn robuust en voldoende om met een </w:t>
      </w:r>
      <w:r w:rsidR="00B402C4" w:rsidRPr="00B402C4">
        <w:rPr>
          <w:rFonts w:ascii="Calibri" w:hAnsi="Calibri"/>
          <w:b/>
          <w:lang w:val="nl-NL"/>
        </w:rPr>
        <w:t>werkvergunning laag</w:t>
      </w:r>
      <w:r w:rsidR="00B402C4">
        <w:rPr>
          <w:rFonts w:ascii="Calibri" w:hAnsi="Calibri"/>
          <w:lang w:val="nl-NL"/>
        </w:rPr>
        <w:t xml:space="preserve"> te werken.  </w:t>
      </w:r>
      <w:r w:rsidR="00610F80">
        <w:rPr>
          <w:rFonts w:ascii="Calibri" w:hAnsi="Calibri"/>
          <w:lang w:val="nl-NL"/>
        </w:rPr>
        <w:t xml:space="preserve">Wanneer de maatregelen die genomen dienen te worden door blootstelling aan Lood of Chroom VI buiten de </w:t>
      </w:r>
      <w:r>
        <w:rPr>
          <w:rFonts w:ascii="Calibri" w:hAnsi="Calibri"/>
          <w:lang w:val="nl-NL"/>
        </w:rPr>
        <w:t xml:space="preserve"> </w:t>
      </w:r>
      <w:r w:rsidR="00610F80">
        <w:rPr>
          <w:rFonts w:ascii="Calibri" w:hAnsi="Calibri"/>
          <w:lang w:val="nl-NL"/>
        </w:rPr>
        <w:t xml:space="preserve">matrix vallen moet </w:t>
      </w:r>
      <w:r w:rsidR="00B402C4">
        <w:rPr>
          <w:rFonts w:ascii="Calibri" w:hAnsi="Calibri"/>
          <w:lang w:val="nl-NL"/>
        </w:rPr>
        <w:t xml:space="preserve">alsnog </w:t>
      </w:r>
      <w:r w:rsidR="00610F80">
        <w:rPr>
          <w:rFonts w:ascii="Calibri" w:hAnsi="Calibri"/>
          <w:lang w:val="nl-NL"/>
        </w:rPr>
        <w:t>een werkverg</w:t>
      </w:r>
      <w:r w:rsidR="005714D4">
        <w:rPr>
          <w:rFonts w:ascii="Calibri" w:hAnsi="Calibri"/>
          <w:lang w:val="nl-NL"/>
        </w:rPr>
        <w:t xml:space="preserve">unning HOOG aangelegd worden. </w:t>
      </w:r>
      <w:r w:rsidR="005714D4" w:rsidRPr="005714D4">
        <w:rPr>
          <w:rFonts w:ascii="Calibri" w:hAnsi="Calibri"/>
          <w:szCs w:val="20"/>
          <w:lang w:val="nl-NL"/>
        </w:rPr>
        <w:t xml:space="preserve">Dit is ook met een </w:t>
      </w:r>
      <w:r w:rsidR="00B402C4">
        <w:rPr>
          <w:rFonts w:ascii="Calibri" w:hAnsi="Calibri"/>
          <w:szCs w:val="20"/>
          <w:lang w:val="nl-NL"/>
        </w:rPr>
        <w:t xml:space="preserve">aangepaste eerste regel bij deze risico categorie en een tweede </w:t>
      </w:r>
      <w:r w:rsidR="005714D4" w:rsidRPr="005714D4">
        <w:rPr>
          <w:rFonts w:ascii="Calibri" w:hAnsi="Calibri"/>
          <w:szCs w:val="20"/>
          <w:lang w:val="nl-NL"/>
        </w:rPr>
        <w:t>extra regel in de BOWR opgenomen.</w:t>
      </w:r>
    </w:p>
    <w:p w14:paraId="582C14A1" w14:textId="77777777" w:rsidR="005714D4" w:rsidRDefault="005714D4" w:rsidP="005714D4">
      <w:pPr>
        <w:rPr>
          <w:rFonts w:ascii="Calibri" w:hAnsi="Calibri"/>
          <w:lang w:val="nl-NL"/>
        </w:rPr>
      </w:pPr>
    </w:p>
    <w:p w14:paraId="46B47795" w14:textId="41A896CC" w:rsidR="00A00DBE" w:rsidRPr="005714D4" w:rsidRDefault="00B402C4" w:rsidP="005714D4">
      <w:pPr>
        <w:rPr>
          <w:rFonts w:ascii="Calibri" w:hAnsi="Calibri"/>
          <w:lang w:val="nl-NL"/>
        </w:rPr>
      </w:pPr>
      <w:r>
        <w:rPr>
          <w:rFonts w:ascii="Calibri" w:hAnsi="Calibri"/>
          <w:noProof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F148A" wp14:editId="44224744">
                <wp:simplePos x="0" y="0"/>
                <wp:positionH relativeFrom="column">
                  <wp:posOffset>3488863</wp:posOffset>
                </wp:positionH>
                <wp:positionV relativeFrom="paragraph">
                  <wp:posOffset>61941</wp:posOffset>
                </wp:positionV>
                <wp:extent cx="958215" cy="875030"/>
                <wp:effectExtent l="457200" t="0" r="13335" b="20320"/>
                <wp:wrapNone/>
                <wp:docPr id="14" name="Tekstballon: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875030"/>
                        </a:xfrm>
                        <a:prstGeom prst="wedgeRectCallout">
                          <a:avLst>
                            <a:gd name="adj1" fmla="val -93327"/>
                            <a:gd name="adj2" fmla="val -41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3DB" w14:textId="09C1C052" w:rsidR="005714D4" w:rsidRPr="005714D4" w:rsidRDefault="00B402C4" w:rsidP="005714D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Eerste regel aangepast met “Exclusief asbest, Lood en Chroom VI)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14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kstballon: rechthoek 14" o:spid="_x0000_s1028" type="#_x0000_t61" style="position:absolute;margin-left:274.7pt;margin-top:4.9pt;width:75.45pt;height:6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" adj="-9359,9900" fillcolor="#5b9bd5 [3204]" strokecolor="#1f4d78 [1604]" strokeweight="1pt">
                <v:textbox inset=".1mm,.1mm,.1mm,.1mm">
                  <w:txbxContent>
                    <w:p w14:paraId="477C83DB" w14:textId="09C1C052" w:rsidR="005714D4" w:rsidRPr="005714D4" w:rsidRDefault="00B402C4" w:rsidP="005714D4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>Eerste regel aangepast met “Exclusief asbest, Lood en Chroom VI)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0CC22" wp14:editId="45D5A7FE">
                <wp:simplePos x="0" y="0"/>
                <wp:positionH relativeFrom="column">
                  <wp:posOffset>208107</wp:posOffset>
                </wp:positionH>
                <wp:positionV relativeFrom="paragraph">
                  <wp:posOffset>555163</wp:posOffset>
                </wp:positionV>
                <wp:extent cx="797560" cy="415290"/>
                <wp:effectExtent l="0" t="57150" r="97790" b="22860"/>
                <wp:wrapNone/>
                <wp:docPr id="17" name="Tekstballon: 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560" cy="415290"/>
                        </a:xfrm>
                        <a:prstGeom prst="wedgeRectCallout">
                          <a:avLst>
                            <a:gd name="adj1" fmla="val 56893"/>
                            <a:gd name="adj2" fmla="val -526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139DD" w14:textId="0738A2BF" w:rsidR="00B402C4" w:rsidRPr="005714D4" w:rsidRDefault="00B402C4" w:rsidP="00B402C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Tweede extra regel.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CC22" id="Tekstballon: rechthoek 17" o:spid="_x0000_s1029" type="#_x0000_t61" style="position:absolute;margin-left:16.4pt;margin-top:43.7pt;width:62.8pt;height:3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" adj="23089,-565" fillcolor="#5b9bd5 [3204]" strokecolor="#1f4d78 [1604]" strokeweight="1pt">
                <v:textbox inset=".1mm,.1mm,.1mm,.1mm">
                  <w:txbxContent>
                    <w:p w14:paraId="115139DD" w14:textId="0738A2BF" w:rsidR="00B402C4" w:rsidRPr="005714D4" w:rsidRDefault="00B402C4" w:rsidP="00B402C4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>Tweede extra regel.</w:t>
                      </w:r>
                    </w:p>
                  </w:txbxContent>
                </v:textbox>
              </v:shape>
            </w:pict>
          </mc:Fallback>
        </mc:AlternateContent>
      </w:r>
      <w:r w:rsidR="005714D4">
        <w:rPr>
          <w:rFonts w:ascii="Calibri" w:hAnsi="Calibri"/>
          <w:noProof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40716" wp14:editId="02811278">
                <wp:simplePos x="0" y="0"/>
                <wp:positionH relativeFrom="column">
                  <wp:posOffset>193187</wp:posOffset>
                </wp:positionH>
                <wp:positionV relativeFrom="paragraph">
                  <wp:posOffset>1234831</wp:posOffset>
                </wp:positionV>
                <wp:extent cx="617415" cy="660400"/>
                <wp:effectExtent l="0" t="0" r="201930" b="25400"/>
                <wp:wrapNone/>
                <wp:docPr id="15" name="Tekstballon: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5" cy="660400"/>
                        </a:xfrm>
                        <a:prstGeom prst="wedgeRectCallout">
                          <a:avLst>
                            <a:gd name="adj1" fmla="val 77178"/>
                            <a:gd name="adj2" fmla="val -65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3C49AE" w14:textId="681B7080" w:rsidR="005714D4" w:rsidRPr="005714D4" w:rsidRDefault="005714D4" w:rsidP="005714D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Alleen categorie regels</w:t>
                            </w:r>
                            <w:r w:rsidRPr="005714D4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re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0716" id="Tekstballon: rechthoek 15" o:spid="_x0000_s1030" type="#_x0000_t61" style="position:absolute;margin-left:15.2pt;margin-top:97.25pt;width:48.6pt;height: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" adj="27470,9377" fillcolor="#5b9bd5 [3204]" strokecolor="#1f4d78 [1604]" strokeweight="1pt">
                <v:textbox>
                  <w:txbxContent>
                    <w:p w14:paraId="683C49AE" w14:textId="681B7080" w:rsidR="005714D4" w:rsidRPr="005714D4" w:rsidRDefault="005714D4" w:rsidP="005714D4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>Alleen categorie regels</w:t>
                      </w:r>
                      <w:r w:rsidRPr="005714D4">
                        <w:rPr>
                          <w:sz w:val="16"/>
                          <w:szCs w:val="16"/>
                          <w:lang w:val="nl-NL"/>
                        </w:rPr>
                        <w:t xml:space="preserve"> re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>gel</w:t>
                      </w:r>
                    </w:p>
                  </w:txbxContent>
                </v:textbox>
              </v:shape>
            </w:pict>
          </mc:Fallback>
        </mc:AlternateContent>
      </w:r>
      <w:r w:rsidR="00A00DBE" w:rsidRPr="005714D4">
        <w:rPr>
          <w:rFonts w:ascii="Calibri" w:hAnsi="Calibri"/>
          <w:lang w:val="nl-NL"/>
        </w:rPr>
        <w:t xml:space="preserve">  </w:t>
      </w:r>
      <w:r w:rsidR="005714D4">
        <w:rPr>
          <w:noProof/>
        </w:rPr>
        <w:drawing>
          <wp:inline distT="0" distB="0" distL="0" distR="0" wp14:anchorId="63431003" wp14:editId="72903FE1">
            <wp:extent cx="4472953" cy="2068286"/>
            <wp:effectExtent l="0" t="0" r="3810" b="825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22" t="25447" r="14506" b="3426"/>
                    <a:stretch/>
                  </pic:blipFill>
                  <pic:spPr bwMode="auto">
                    <a:xfrm>
                      <a:off x="0" y="0"/>
                      <a:ext cx="4474637" cy="206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C80BE3" w14:textId="6695B92D" w:rsidR="00E207D6" w:rsidRDefault="005714D4" w:rsidP="00FD1173">
      <w:pPr>
        <w:spacing w:line="240" w:lineRule="auto"/>
        <w:ind w:left="284"/>
        <w:rPr>
          <w:rFonts w:ascii="Calibri" w:hAnsi="Calibri"/>
          <w:sz w:val="20"/>
          <w:lang w:val="nl-NL"/>
        </w:rPr>
      </w:pPr>
      <w:r>
        <w:rPr>
          <w:rFonts w:ascii="Calibri" w:hAnsi="Calibri"/>
          <w:noProof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190256" wp14:editId="372AA017">
                <wp:simplePos x="0" y="0"/>
                <wp:positionH relativeFrom="column">
                  <wp:posOffset>1039380</wp:posOffset>
                </wp:positionH>
                <wp:positionV relativeFrom="paragraph">
                  <wp:posOffset>24880</wp:posOffset>
                </wp:positionV>
                <wp:extent cx="2687320" cy="273050"/>
                <wp:effectExtent l="0" t="38100" r="17780" b="12700"/>
                <wp:wrapNone/>
                <wp:docPr id="16" name="Tekstballon: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320" cy="273050"/>
                        </a:xfrm>
                        <a:prstGeom prst="wedgeRectCallout">
                          <a:avLst>
                            <a:gd name="adj1" fmla="val 27717"/>
                            <a:gd name="adj2" fmla="val -616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FBD0C" w14:textId="794C739C" w:rsidR="005714D4" w:rsidRPr="005714D4" w:rsidRDefault="005714D4" w:rsidP="005714D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Extra tab</w:t>
                            </w:r>
                            <w:r w:rsidR="00785E0E">
                              <w:rPr>
                                <w:sz w:val="16"/>
                                <w:szCs w:val="16"/>
                                <w:lang w:val="nl-NL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  <w:lang w:val="nl-NL"/>
                              </w:rPr>
                              <w:t>lad</w:t>
                            </w:r>
                            <w:r w:rsidR="00785E0E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Lood </w:t>
                            </w:r>
                            <w:proofErr w:type="spellStart"/>
                            <w:r w:rsidR="00785E0E">
                              <w:rPr>
                                <w:sz w:val="16"/>
                                <w:szCs w:val="16"/>
                                <w:lang w:val="nl-NL"/>
                              </w:rPr>
                              <w:t>ChroomVI</w:t>
                            </w:r>
                            <w:proofErr w:type="spellEnd"/>
                            <w:r w:rsidR="00785E0E">
                              <w:rPr>
                                <w:sz w:val="16"/>
                                <w:szCs w:val="16"/>
                                <w:lang w:val="nl-NL"/>
                              </w:rPr>
                              <w:t xml:space="preserve"> maatregelenmatrix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3600" rIns="3600" bIns="36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90256" id="Tekstballon: rechthoek 16" o:spid="_x0000_s1031" type="#_x0000_t61" style="position:absolute;left:0;text-align:left;margin-left:81.85pt;margin-top:1.95pt;width:211.6pt;height:2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" adj="16787,-2526" fillcolor="#5b9bd5 [3204]" strokecolor="#1f4d78 [1604]" strokeweight="1pt">
                <v:textbox inset=".1mm,.1mm,.1mm,.1mm">
                  <w:txbxContent>
                    <w:p w14:paraId="632FBD0C" w14:textId="794C739C" w:rsidR="005714D4" w:rsidRPr="005714D4" w:rsidRDefault="005714D4" w:rsidP="005714D4">
                      <w:pPr>
                        <w:jc w:val="center"/>
                        <w:rPr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sz w:val="16"/>
                          <w:szCs w:val="16"/>
                          <w:lang w:val="nl-NL"/>
                        </w:rPr>
                        <w:t>Extra tab</w:t>
                      </w:r>
                      <w:r w:rsidR="00785E0E">
                        <w:rPr>
                          <w:sz w:val="16"/>
                          <w:szCs w:val="16"/>
                          <w:lang w:val="nl-NL"/>
                        </w:rPr>
                        <w:t>b</w:t>
                      </w:r>
                      <w:r>
                        <w:rPr>
                          <w:sz w:val="16"/>
                          <w:szCs w:val="16"/>
                          <w:lang w:val="nl-NL"/>
                        </w:rPr>
                        <w:t>lad</w:t>
                      </w:r>
                      <w:r w:rsidR="00785E0E">
                        <w:rPr>
                          <w:sz w:val="16"/>
                          <w:szCs w:val="16"/>
                          <w:lang w:val="nl-NL"/>
                        </w:rPr>
                        <w:t xml:space="preserve"> Lood </w:t>
                      </w:r>
                      <w:proofErr w:type="spellStart"/>
                      <w:r w:rsidR="00785E0E">
                        <w:rPr>
                          <w:sz w:val="16"/>
                          <w:szCs w:val="16"/>
                          <w:lang w:val="nl-NL"/>
                        </w:rPr>
                        <w:t>ChroomVI</w:t>
                      </w:r>
                      <w:proofErr w:type="spellEnd"/>
                      <w:r w:rsidR="00785E0E">
                        <w:rPr>
                          <w:sz w:val="16"/>
                          <w:szCs w:val="16"/>
                          <w:lang w:val="nl-NL"/>
                        </w:rPr>
                        <w:t xml:space="preserve"> maatregelenmatrix</w:t>
                      </w:r>
                    </w:p>
                  </w:txbxContent>
                </v:textbox>
              </v:shape>
            </w:pict>
          </mc:Fallback>
        </mc:AlternateContent>
      </w:r>
    </w:p>
    <w:p w14:paraId="7C88CCF6" w14:textId="77777777" w:rsidR="00E207D6" w:rsidRDefault="00E207D6" w:rsidP="00FD1173">
      <w:pPr>
        <w:spacing w:line="240" w:lineRule="auto"/>
        <w:ind w:left="284"/>
        <w:rPr>
          <w:rFonts w:ascii="Calibri" w:hAnsi="Calibri"/>
          <w:sz w:val="20"/>
          <w:lang w:val="nl-NL"/>
        </w:rPr>
      </w:pPr>
    </w:p>
    <w:p w14:paraId="5BC4B6C9" w14:textId="77777777" w:rsidR="00E207D6" w:rsidRDefault="00E207D6" w:rsidP="00FD1173">
      <w:pPr>
        <w:spacing w:line="240" w:lineRule="auto"/>
        <w:ind w:left="284"/>
        <w:rPr>
          <w:rFonts w:ascii="Calibri" w:hAnsi="Calibri"/>
          <w:sz w:val="20"/>
          <w:lang w:val="nl-NL"/>
        </w:rPr>
      </w:pPr>
    </w:p>
    <w:p w14:paraId="700B3DD2" w14:textId="77777777" w:rsidR="00E207D6" w:rsidRDefault="00E207D6" w:rsidP="00FD1173">
      <w:pPr>
        <w:spacing w:line="240" w:lineRule="auto"/>
        <w:ind w:left="284"/>
        <w:rPr>
          <w:rFonts w:ascii="Calibri" w:hAnsi="Calibri"/>
          <w:sz w:val="20"/>
          <w:lang w:val="nl-NL"/>
        </w:rPr>
      </w:pPr>
    </w:p>
    <w:p w14:paraId="2B3788F4" w14:textId="42402EA2" w:rsidR="007F240A" w:rsidRPr="00A77336" w:rsidRDefault="007F240A" w:rsidP="009A5F20">
      <w:pPr>
        <w:pStyle w:val="Lijstalinea"/>
        <w:numPr>
          <w:ilvl w:val="0"/>
          <w:numId w:val="28"/>
        </w:numPr>
        <w:rPr>
          <w:rFonts w:ascii="Calibri" w:hAnsi="Calibri"/>
          <w:lang w:val="nl-NL"/>
        </w:rPr>
      </w:pPr>
      <w:r w:rsidRPr="00A77336">
        <w:rPr>
          <w:rFonts w:ascii="Calibri" w:hAnsi="Calibri"/>
          <w:lang w:val="nl-NL"/>
        </w:rPr>
        <w:t>Belangrijk: HSE is zich er terdege van bewust dat het niet voor alle gevaarlijke stoffen aanpassingen zoals nu voor Lood en Chroom VI kan toepassen</w:t>
      </w:r>
      <w:r w:rsidR="00A77336" w:rsidRPr="00A77336">
        <w:rPr>
          <w:rFonts w:ascii="Calibri" w:hAnsi="Calibri"/>
          <w:lang w:val="nl-NL"/>
        </w:rPr>
        <w:t xml:space="preserve"> en dat dit ook niet in lijn ligt met de principes van de BOWR. </w:t>
      </w:r>
      <w:r w:rsidR="00A77336">
        <w:rPr>
          <w:rFonts w:ascii="Calibri" w:hAnsi="Calibri"/>
          <w:lang w:val="nl-NL"/>
        </w:rPr>
        <w:t xml:space="preserve">Dit gaat in de toekomst dus ook niet gebeuren met andere gevaarlijke stoffen. </w:t>
      </w:r>
      <w:r w:rsidR="00A77336" w:rsidRPr="00A77336">
        <w:rPr>
          <w:rFonts w:ascii="Calibri" w:hAnsi="Calibri"/>
          <w:lang w:val="nl-NL"/>
        </w:rPr>
        <w:t xml:space="preserve">Omdat Lood en Chroom VI o.a. overal en veelvuldig voorkomt is toch gekozen om op bovenstaande manier i.o.m. de arbeidshygiëne specialisten </w:t>
      </w:r>
      <w:r w:rsidR="00A77336">
        <w:rPr>
          <w:rFonts w:ascii="Calibri" w:hAnsi="Calibri"/>
          <w:lang w:val="nl-NL"/>
        </w:rPr>
        <w:t xml:space="preserve">TIJDELIJK </w:t>
      </w:r>
      <w:r w:rsidR="00A77336" w:rsidRPr="00A77336">
        <w:rPr>
          <w:rFonts w:ascii="Calibri" w:hAnsi="Calibri"/>
          <w:lang w:val="nl-NL"/>
        </w:rPr>
        <w:t xml:space="preserve">te </w:t>
      </w:r>
      <w:proofErr w:type="spellStart"/>
      <w:r w:rsidR="00A77336" w:rsidRPr="00A77336">
        <w:rPr>
          <w:rFonts w:ascii="Calibri" w:hAnsi="Calibri"/>
          <w:lang w:val="nl-NL"/>
        </w:rPr>
        <w:t>triggeren</w:t>
      </w:r>
      <w:proofErr w:type="spellEnd"/>
      <w:r w:rsidR="00A77336" w:rsidRPr="00A77336">
        <w:rPr>
          <w:rFonts w:ascii="Calibri" w:hAnsi="Calibri"/>
          <w:lang w:val="nl-NL"/>
        </w:rPr>
        <w:t xml:space="preserve"> </w:t>
      </w:r>
      <w:r w:rsidR="00A77336">
        <w:rPr>
          <w:rFonts w:ascii="Calibri" w:hAnsi="Calibri"/>
          <w:lang w:val="nl-NL"/>
        </w:rPr>
        <w:t xml:space="preserve">op </w:t>
      </w:r>
      <w:r w:rsidR="00A77336" w:rsidRPr="00A77336">
        <w:rPr>
          <w:rFonts w:ascii="Calibri" w:hAnsi="Calibri"/>
          <w:lang w:val="nl-NL"/>
        </w:rPr>
        <w:t>Lood en Chroom VI</w:t>
      </w:r>
      <w:r w:rsidR="00A77336">
        <w:rPr>
          <w:rFonts w:ascii="Calibri" w:hAnsi="Calibri"/>
          <w:lang w:val="nl-NL"/>
        </w:rPr>
        <w:t xml:space="preserve">. Op het moment dat maatregelen treffen  bij klussen waarin Lood en Chroom VI voorkomen “Business as </w:t>
      </w:r>
      <w:proofErr w:type="spellStart"/>
      <w:r w:rsidR="00A77336">
        <w:rPr>
          <w:rFonts w:ascii="Calibri" w:hAnsi="Calibri"/>
          <w:lang w:val="nl-NL"/>
        </w:rPr>
        <w:t>usual</w:t>
      </w:r>
      <w:proofErr w:type="spellEnd"/>
      <w:r w:rsidR="00A77336">
        <w:rPr>
          <w:rFonts w:ascii="Calibri" w:hAnsi="Calibri"/>
          <w:lang w:val="nl-NL"/>
        </w:rPr>
        <w:t>”</w:t>
      </w:r>
      <w:r w:rsidR="00A77336" w:rsidRPr="00A77336">
        <w:rPr>
          <w:rFonts w:ascii="Calibri" w:hAnsi="Calibri"/>
          <w:lang w:val="nl-NL"/>
        </w:rPr>
        <w:t xml:space="preserve"> </w:t>
      </w:r>
      <w:r w:rsidR="00A77336">
        <w:rPr>
          <w:rFonts w:ascii="Calibri" w:hAnsi="Calibri"/>
          <w:lang w:val="nl-NL"/>
        </w:rPr>
        <w:t xml:space="preserve">is geworden worden de werk gerelateerde maatregelen in de BOWR t.a.v. Lood en Chroom VI in overleg weer teruggedraaid. </w:t>
      </w:r>
    </w:p>
    <w:p w14:paraId="3404F612" w14:textId="3D60CF68" w:rsidR="007F240A" w:rsidRDefault="007F240A" w:rsidP="007F240A">
      <w:pPr>
        <w:rPr>
          <w:rFonts w:ascii="Calibri" w:hAnsi="Calibri"/>
          <w:lang w:val="nl-NL"/>
        </w:rPr>
      </w:pPr>
    </w:p>
    <w:p w14:paraId="46018B78" w14:textId="44504765" w:rsidR="007F240A" w:rsidRDefault="007F240A" w:rsidP="007F240A">
      <w:pPr>
        <w:rPr>
          <w:rFonts w:ascii="Calibri" w:hAnsi="Calibri"/>
          <w:lang w:val="nl-NL"/>
        </w:rPr>
      </w:pPr>
    </w:p>
    <w:p w14:paraId="56CFCE7F" w14:textId="77777777" w:rsidR="007F240A" w:rsidRPr="007F240A" w:rsidRDefault="007F240A" w:rsidP="007F240A">
      <w:pPr>
        <w:rPr>
          <w:rFonts w:ascii="Calibri" w:hAnsi="Calibri"/>
          <w:lang w:val="nl-NL"/>
        </w:rPr>
      </w:pPr>
    </w:p>
    <w:p w14:paraId="34964BCA" w14:textId="77777777" w:rsidR="001F129B" w:rsidRPr="001F129B" w:rsidRDefault="001F129B" w:rsidP="001F129B">
      <w:pPr>
        <w:spacing w:before="120"/>
        <w:ind w:left="426" w:hanging="426"/>
        <w:rPr>
          <w:sz w:val="20"/>
          <w:lang w:val="nl-NL"/>
        </w:rPr>
      </w:pPr>
      <w:r w:rsidRPr="001F129B">
        <w:rPr>
          <w:b/>
          <w:bCs/>
          <w:sz w:val="20"/>
          <w:lang w:val="nl-NL"/>
        </w:rPr>
        <w:t>Publicatie</w:t>
      </w:r>
    </w:p>
    <w:p w14:paraId="34964BCB" w14:textId="77777777" w:rsidR="001F129B" w:rsidRPr="001F129B" w:rsidRDefault="001F129B" w:rsidP="001F129B">
      <w:pPr>
        <w:ind w:left="426" w:hanging="426"/>
        <w:rPr>
          <w:sz w:val="20"/>
          <w:lang w:val="nl-NL"/>
        </w:rPr>
      </w:pPr>
    </w:p>
    <w:p w14:paraId="34964BCE" w14:textId="1DC2B4A5" w:rsidR="001F129B" w:rsidRPr="000405B9" w:rsidRDefault="00F9546D" w:rsidP="001F129B">
      <w:pPr>
        <w:rPr>
          <w:rFonts w:ascii="Calibri" w:hAnsi="Calibri"/>
          <w:sz w:val="20"/>
          <w:lang w:val="nl-NL"/>
        </w:rPr>
      </w:pPr>
      <w:r w:rsidRPr="000405B9">
        <w:rPr>
          <w:rFonts w:ascii="Calibri" w:hAnsi="Calibri"/>
          <w:sz w:val="20"/>
          <w:lang w:val="nl-NL"/>
        </w:rPr>
        <w:t>De BOWR werkvergunningen is</w:t>
      </w:r>
      <w:r w:rsidR="001F129B" w:rsidRPr="000405B9">
        <w:rPr>
          <w:rFonts w:ascii="Calibri" w:hAnsi="Calibri"/>
          <w:sz w:val="20"/>
          <w:lang w:val="nl-NL"/>
        </w:rPr>
        <w:t xml:space="preserve"> te vinden onder handige links van de HSE-site en op de Veiligheidssite van Tata Steel. Zie links hieronder.</w:t>
      </w:r>
    </w:p>
    <w:p w14:paraId="34964BCF" w14:textId="77777777" w:rsidR="001F129B" w:rsidRPr="000405B9" w:rsidRDefault="001F129B" w:rsidP="001F129B">
      <w:pPr>
        <w:pStyle w:val="Lijstalinea"/>
        <w:numPr>
          <w:ilvl w:val="0"/>
          <w:numId w:val="25"/>
        </w:numPr>
        <w:ind w:left="426" w:hanging="426"/>
        <w:rPr>
          <w:rFonts w:asciiTheme="minorHAnsi" w:hAnsiTheme="minorHAnsi"/>
          <w:szCs w:val="20"/>
          <w:lang w:val="fr-FR"/>
        </w:rPr>
      </w:pPr>
      <w:r w:rsidRPr="000405B9">
        <w:rPr>
          <w:rFonts w:asciiTheme="minorHAnsi" w:hAnsiTheme="minorHAnsi"/>
          <w:szCs w:val="20"/>
          <w:lang w:val="fr-FR"/>
        </w:rPr>
        <w:t xml:space="preserve">HSE-site: </w:t>
      </w:r>
      <w:hyperlink r:id="rId14" w:history="1">
        <w:r w:rsidRPr="000405B9">
          <w:rPr>
            <w:rStyle w:val="Hyperlink"/>
            <w:rFonts w:asciiTheme="minorHAnsi" w:hAnsiTheme="minorHAnsi"/>
            <w:b/>
            <w:bCs/>
            <w:szCs w:val="20"/>
            <w:lang w:val="fr-FR"/>
          </w:rPr>
          <w:t>http://intranet.eu.tatasteel.com/irj/portal/hse</w:t>
        </w:r>
      </w:hyperlink>
      <w:r w:rsidRPr="000405B9">
        <w:rPr>
          <w:rFonts w:asciiTheme="minorHAnsi" w:hAnsiTheme="minorHAnsi"/>
          <w:b/>
          <w:bCs/>
          <w:szCs w:val="20"/>
          <w:u w:val="single"/>
          <w:lang w:val="fr-FR"/>
        </w:rPr>
        <w:t xml:space="preserve"> </w:t>
      </w:r>
    </w:p>
    <w:p w14:paraId="34964BD0" w14:textId="77777777" w:rsidR="001F129B" w:rsidRPr="000405B9" w:rsidRDefault="001F129B" w:rsidP="001F129B">
      <w:pPr>
        <w:pStyle w:val="Lijstalinea"/>
        <w:numPr>
          <w:ilvl w:val="0"/>
          <w:numId w:val="25"/>
        </w:numPr>
        <w:ind w:left="426" w:hanging="426"/>
        <w:rPr>
          <w:rStyle w:val="Hyperlink"/>
          <w:rFonts w:asciiTheme="minorHAnsi" w:hAnsiTheme="minorHAnsi"/>
          <w:szCs w:val="20"/>
          <w:lang w:val="nl-NL"/>
        </w:rPr>
      </w:pPr>
      <w:r w:rsidRPr="000405B9">
        <w:rPr>
          <w:rFonts w:asciiTheme="minorHAnsi" w:hAnsiTheme="minorHAnsi"/>
          <w:szCs w:val="20"/>
          <w:lang w:val="nl-NL"/>
        </w:rPr>
        <w:t xml:space="preserve">Veiligheidssite: </w:t>
      </w:r>
      <w:hyperlink r:id="rId15" w:history="1">
        <w:r w:rsidRPr="000405B9">
          <w:rPr>
            <w:rStyle w:val="Hyperlink"/>
            <w:rFonts w:asciiTheme="minorHAnsi" w:hAnsiTheme="minorHAnsi"/>
            <w:b/>
            <w:bCs/>
            <w:szCs w:val="20"/>
            <w:lang w:val="nl-NL"/>
          </w:rPr>
          <w:t>http://veiligheid.tatasteel.nl/nl/index-veiligheid-a-tm-z/</w:t>
        </w:r>
      </w:hyperlink>
    </w:p>
    <w:p w14:paraId="34964BD1" w14:textId="77777777" w:rsidR="001F129B" w:rsidRPr="000405B9" w:rsidRDefault="001F129B" w:rsidP="001F129B">
      <w:pPr>
        <w:ind w:left="426" w:hanging="426"/>
        <w:rPr>
          <w:rFonts w:asciiTheme="minorHAnsi" w:hAnsiTheme="minorHAnsi"/>
          <w:sz w:val="20"/>
          <w:lang w:val="nl-NL"/>
        </w:rPr>
      </w:pPr>
    </w:p>
    <w:p w14:paraId="34964BD2" w14:textId="77777777" w:rsidR="001F129B" w:rsidRPr="001F129B" w:rsidRDefault="001F129B" w:rsidP="001F129B">
      <w:pPr>
        <w:ind w:left="426" w:hanging="426"/>
        <w:rPr>
          <w:b/>
          <w:sz w:val="20"/>
          <w:lang w:val="nl-NL"/>
        </w:rPr>
      </w:pPr>
      <w:r w:rsidRPr="001F129B">
        <w:rPr>
          <w:b/>
          <w:sz w:val="20"/>
          <w:lang w:val="nl-NL"/>
        </w:rPr>
        <w:t>Implementatie</w:t>
      </w:r>
    </w:p>
    <w:p w14:paraId="34964BD3" w14:textId="77777777" w:rsidR="001F129B" w:rsidRPr="001F129B" w:rsidRDefault="001F129B" w:rsidP="001F129B">
      <w:pPr>
        <w:ind w:left="426" w:hanging="426"/>
        <w:rPr>
          <w:b/>
          <w:sz w:val="20"/>
          <w:lang w:val="nl-NL"/>
        </w:rPr>
      </w:pPr>
    </w:p>
    <w:p w14:paraId="34964BD9" w14:textId="50B626A4" w:rsidR="001F129B" w:rsidRPr="00296452" w:rsidRDefault="001F129B" w:rsidP="00F9546D">
      <w:pPr>
        <w:rPr>
          <w:rFonts w:ascii="Calibri" w:hAnsi="Calibri"/>
          <w:sz w:val="20"/>
          <w:lang w:val="nl-NL"/>
        </w:rPr>
      </w:pPr>
      <w:r w:rsidRPr="00296452">
        <w:rPr>
          <w:rFonts w:ascii="Calibri" w:hAnsi="Calibri"/>
          <w:sz w:val="20"/>
          <w:lang w:val="nl-NL"/>
        </w:rPr>
        <w:t xml:space="preserve">WE/SU en firma’s worden verzocht deze wijziging binnen eigen WE/SU of organisatie </w:t>
      </w:r>
      <w:r w:rsidR="00296452" w:rsidRPr="00296452">
        <w:rPr>
          <w:rFonts w:ascii="Calibri" w:hAnsi="Calibri"/>
          <w:sz w:val="20"/>
          <w:lang w:val="nl-NL"/>
        </w:rPr>
        <w:t xml:space="preserve">over </w:t>
      </w:r>
      <w:r w:rsidRPr="00296452">
        <w:rPr>
          <w:rFonts w:ascii="Calibri" w:hAnsi="Calibri"/>
          <w:sz w:val="20"/>
          <w:lang w:val="nl-NL"/>
        </w:rPr>
        <w:t xml:space="preserve">te </w:t>
      </w:r>
      <w:r w:rsidR="00296452" w:rsidRPr="00296452">
        <w:rPr>
          <w:rFonts w:ascii="Calibri" w:hAnsi="Calibri"/>
          <w:sz w:val="20"/>
          <w:lang w:val="nl-NL"/>
        </w:rPr>
        <w:t>brengen</w:t>
      </w:r>
      <w:r w:rsidRPr="00296452">
        <w:rPr>
          <w:rFonts w:ascii="Calibri" w:hAnsi="Calibri"/>
          <w:sz w:val="20"/>
          <w:lang w:val="nl-NL"/>
        </w:rPr>
        <w:t xml:space="preserve">. </w:t>
      </w:r>
    </w:p>
    <w:sectPr w:rsidR="001F129B" w:rsidRPr="00296452">
      <w:footerReference w:type="default" r:id="rId16"/>
      <w:headerReference w:type="first" r:id="rId17"/>
      <w:footerReference w:type="first" r:id="rId18"/>
      <w:pgSz w:w="11906" w:h="16838" w:code="9"/>
      <w:pgMar w:top="1440" w:right="1418" w:bottom="1418" w:left="1985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64BDF" w14:textId="77777777" w:rsidR="004C7D64" w:rsidRDefault="004C7D64">
      <w:r>
        <w:separator/>
      </w:r>
    </w:p>
  </w:endnote>
  <w:endnote w:type="continuationSeparator" w:id="0">
    <w:p w14:paraId="34964BE0" w14:textId="77777777" w:rsidR="004C7D64" w:rsidRDefault="004C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Japanese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846"/>
      <w:gridCol w:w="7647"/>
    </w:tblGrid>
    <w:tr w:rsidR="00471E99" w:rsidRPr="007F240A" w14:paraId="34964BE3" w14:textId="77777777" w:rsidTr="00E42B67">
      <w:tc>
        <w:tcPr>
          <w:tcW w:w="846" w:type="dxa"/>
        </w:tcPr>
        <w:p w14:paraId="34964BE1" w14:textId="77777777" w:rsidR="00471E99" w:rsidRPr="003F76C6" w:rsidRDefault="00471E99" w:rsidP="00471E99">
          <w:pPr>
            <w:pStyle w:val="Voettekst"/>
            <w:jc w:val="both"/>
            <w:rPr>
              <w:sz w:val="16"/>
              <w:szCs w:val="16"/>
            </w:rPr>
          </w:pPr>
          <w:r w:rsidRPr="003F76C6">
            <w:rPr>
              <w:sz w:val="16"/>
              <w:szCs w:val="16"/>
            </w:rPr>
            <w:t>Title:</w:t>
          </w:r>
        </w:p>
      </w:tc>
      <w:tc>
        <w:tcPr>
          <w:tcW w:w="7647" w:type="dxa"/>
        </w:tcPr>
        <w:p w14:paraId="34964BE2" w14:textId="77777777" w:rsidR="00471E99" w:rsidRPr="00471E99" w:rsidRDefault="00471E99" w:rsidP="00471E99">
          <w:pPr>
            <w:pStyle w:val="Voettekst"/>
            <w:jc w:val="both"/>
            <w:rPr>
              <w:sz w:val="16"/>
              <w:szCs w:val="16"/>
              <w:lang w:val="nl-NL"/>
            </w:rPr>
          </w:pPr>
          <w:r w:rsidRPr="00471E99">
            <w:rPr>
              <w:sz w:val="16"/>
              <w:szCs w:val="16"/>
              <w:lang w:val="nl-NL"/>
            </w:rPr>
            <w:t xml:space="preserve">Bericht van wijziging: QHSE 3.08, BOWR en </w:t>
          </w:r>
          <w:proofErr w:type="spellStart"/>
          <w:r>
            <w:rPr>
              <w:sz w:val="16"/>
              <w:szCs w:val="16"/>
              <w:lang w:val="nl-NL"/>
            </w:rPr>
            <w:t>Toolbox</w:t>
          </w:r>
          <w:proofErr w:type="spellEnd"/>
        </w:p>
      </w:tc>
    </w:tr>
    <w:tr w:rsidR="00471E99" w:rsidRPr="003F76C6" w14:paraId="34964BE6" w14:textId="77777777" w:rsidTr="00E42B67">
      <w:tc>
        <w:tcPr>
          <w:tcW w:w="846" w:type="dxa"/>
        </w:tcPr>
        <w:p w14:paraId="34964BE4" w14:textId="77777777" w:rsidR="00471E99" w:rsidRPr="003F76C6" w:rsidRDefault="00471E99" w:rsidP="00471E99">
          <w:pPr>
            <w:pStyle w:val="Voettekst"/>
            <w:tabs>
              <w:tab w:val="clear" w:pos="4536"/>
              <w:tab w:val="clear" w:pos="9072"/>
              <w:tab w:val="left" w:pos="1380"/>
            </w:tabs>
            <w:jc w:val="both"/>
            <w:rPr>
              <w:sz w:val="16"/>
              <w:szCs w:val="16"/>
            </w:rPr>
          </w:pPr>
          <w:r w:rsidRPr="003F76C6">
            <w:rPr>
              <w:sz w:val="16"/>
              <w:szCs w:val="16"/>
            </w:rPr>
            <w:t>Author</w:t>
          </w:r>
        </w:p>
      </w:tc>
      <w:tc>
        <w:tcPr>
          <w:tcW w:w="7647" w:type="dxa"/>
        </w:tcPr>
        <w:p w14:paraId="34964BE5" w14:textId="77777777" w:rsidR="00471E99" w:rsidRPr="003F76C6" w:rsidRDefault="00471E99" w:rsidP="00471E99">
          <w:pPr>
            <w:pStyle w:val="Voettekst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Jeroen Zomer</w:t>
          </w:r>
        </w:p>
      </w:tc>
    </w:tr>
  </w:tbl>
  <w:p w14:paraId="34964BE7" w14:textId="77777777" w:rsidR="00471E99" w:rsidRDefault="00471E99">
    <w:pPr>
      <w:pStyle w:val="Voettekst"/>
    </w:pPr>
  </w:p>
  <w:p w14:paraId="34964BE8" w14:textId="77777777" w:rsidR="00471E99" w:rsidRDefault="00471E99">
    <w:pPr>
      <w:pStyle w:val="Voettekst"/>
    </w:pPr>
    <w:proofErr w:type="spellStart"/>
    <w:r>
      <w:t>Blz</w:t>
    </w:r>
    <w:proofErr w:type="spellEnd"/>
    <w:r>
      <w:t xml:space="preserve"> 2 - 2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846"/>
      <w:gridCol w:w="7647"/>
    </w:tblGrid>
    <w:tr w:rsidR="003F76C6" w:rsidRPr="007F240A" w14:paraId="34964BF4" w14:textId="77777777" w:rsidTr="003F76C6">
      <w:tc>
        <w:tcPr>
          <w:tcW w:w="846" w:type="dxa"/>
        </w:tcPr>
        <w:p w14:paraId="34964BF2" w14:textId="77777777" w:rsidR="003F76C6" w:rsidRPr="003F76C6" w:rsidRDefault="003F76C6" w:rsidP="003F76C6">
          <w:pPr>
            <w:pStyle w:val="Voettekst"/>
            <w:jc w:val="both"/>
            <w:rPr>
              <w:sz w:val="16"/>
              <w:szCs w:val="16"/>
            </w:rPr>
          </w:pPr>
          <w:r w:rsidRPr="003F76C6">
            <w:rPr>
              <w:sz w:val="16"/>
              <w:szCs w:val="16"/>
            </w:rPr>
            <w:t>Title:</w:t>
          </w:r>
        </w:p>
      </w:tc>
      <w:tc>
        <w:tcPr>
          <w:tcW w:w="7647" w:type="dxa"/>
        </w:tcPr>
        <w:p w14:paraId="34964BF3" w14:textId="6A382C81" w:rsidR="003F76C6" w:rsidRPr="00471E99" w:rsidRDefault="00471E99" w:rsidP="003F76C6">
          <w:pPr>
            <w:pStyle w:val="Voettekst"/>
            <w:jc w:val="both"/>
            <w:rPr>
              <w:sz w:val="16"/>
              <w:szCs w:val="16"/>
              <w:lang w:val="nl-NL"/>
            </w:rPr>
          </w:pPr>
          <w:r w:rsidRPr="00471E99">
            <w:rPr>
              <w:sz w:val="16"/>
              <w:szCs w:val="16"/>
              <w:lang w:val="nl-NL"/>
            </w:rPr>
            <w:t xml:space="preserve">Bericht van wijziging: BOWR </w:t>
          </w:r>
          <w:r w:rsidR="00296452">
            <w:rPr>
              <w:sz w:val="16"/>
              <w:szCs w:val="16"/>
              <w:lang w:val="nl-NL"/>
            </w:rPr>
            <w:t>werkvergunning</w:t>
          </w:r>
        </w:p>
      </w:tc>
    </w:tr>
    <w:tr w:rsidR="003F76C6" w14:paraId="34964BF7" w14:textId="77777777" w:rsidTr="003F76C6">
      <w:tc>
        <w:tcPr>
          <w:tcW w:w="846" w:type="dxa"/>
        </w:tcPr>
        <w:p w14:paraId="34964BF5" w14:textId="77777777" w:rsidR="003F76C6" w:rsidRPr="003F76C6" w:rsidRDefault="003F76C6" w:rsidP="003F76C6">
          <w:pPr>
            <w:pStyle w:val="Voettekst"/>
            <w:tabs>
              <w:tab w:val="clear" w:pos="4536"/>
              <w:tab w:val="clear" w:pos="9072"/>
              <w:tab w:val="left" w:pos="1380"/>
            </w:tabs>
            <w:jc w:val="both"/>
            <w:rPr>
              <w:sz w:val="16"/>
              <w:szCs w:val="16"/>
            </w:rPr>
          </w:pPr>
          <w:r w:rsidRPr="003F76C6">
            <w:rPr>
              <w:sz w:val="16"/>
              <w:szCs w:val="16"/>
            </w:rPr>
            <w:t>Author</w:t>
          </w:r>
        </w:p>
      </w:tc>
      <w:tc>
        <w:tcPr>
          <w:tcW w:w="7647" w:type="dxa"/>
        </w:tcPr>
        <w:p w14:paraId="34964BF6" w14:textId="77777777" w:rsidR="003F76C6" w:rsidRPr="003F76C6" w:rsidRDefault="00471E99" w:rsidP="003F76C6">
          <w:pPr>
            <w:pStyle w:val="Voettekst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Jeroen Zomer</w:t>
          </w:r>
        </w:p>
      </w:tc>
    </w:tr>
  </w:tbl>
  <w:p w14:paraId="34964BF8" w14:textId="77777777" w:rsidR="001A4CD0" w:rsidRDefault="001A4CD0" w:rsidP="003F76C6">
    <w:pPr>
      <w:pStyle w:val="Voettekst"/>
    </w:pPr>
  </w:p>
  <w:p w14:paraId="34964BF9" w14:textId="4E0131EB" w:rsidR="00471E99" w:rsidRPr="003F76C6" w:rsidRDefault="00471E99" w:rsidP="003F76C6">
    <w:pPr>
      <w:pStyle w:val="Voettekst"/>
    </w:pPr>
    <w:proofErr w:type="spellStart"/>
    <w:r>
      <w:t>Blz</w:t>
    </w:r>
    <w:proofErr w:type="spellEnd"/>
    <w:r>
      <w:t xml:space="preserve"> 1 - </w:t>
    </w:r>
    <w:r w:rsidR="00296452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4BDD" w14:textId="77777777" w:rsidR="004C7D64" w:rsidRDefault="004C7D64">
      <w:r>
        <w:separator/>
      </w:r>
    </w:p>
  </w:footnote>
  <w:footnote w:type="continuationSeparator" w:id="0">
    <w:p w14:paraId="34964BDE" w14:textId="77777777" w:rsidR="004C7D64" w:rsidRDefault="004C7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4BE9" w14:textId="77777777" w:rsidR="001A4CD0" w:rsidRDefault="003F76C6">
    <w:pPr>
      <w:pStyle w:val="Koptekst"/>
    </w:pPr>
    <w:r>
      <w:rPr>
        <w:noProof/>
        <w:lang w:val="nl-NL"/>
      </w:rPr>
      <w:drawing>
        <wp:anchor distT="0" distB="0" distL="114300" distR="114300" simplePos="0" relativeHeight="251657216" behindDoc="0" locked="0" layoutInCell="1" allowOverlap="1" wp14:anchorId="34964BFA" wp14:editId="34964B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2162175"/>
          <wp:effectExtent l="0" t="0" r="0" b="0"/>
          <wp:wrapNone/>
          <wp:docPr id="21" name="Picture 21" descr="Logo's and horizon portrait RGB - bijgesn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's and horizon portrait RGB - bijgesned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964BEA" w14:textId="77777777" w:rsidR="001A4CD0" w:rsidRDefault="001A4CD0">
    <w:pPr>
      <w:pStyle w:val="Koptekst"/>
    </w:pPr>
  </w:p>
  <w:p w14:paraId="34964BEB" w14:textId="77777777" w:rsidR="001A4CD0" w:rsidRDefault="001A4CD0">
    <w:pPr>
      <w:pStyle w:val="Koptekst"/>
    </w:pPr>
  </w:p>
  <w:p w14:paraId="34964BEC" w14:textId="77777777" w:rsidR="001A4CD0" w:rsidRDefault="001A4CD0">
    <w:pPr>
      <w:pStyle w:val="Koptekst"/>
    </w:pPr>
  </w:p>
  <w:p w14:paraId="34964BED" w14:textId="77777777" w:rsidR="001A4CD0" w:rsidRDefault="001A4CD0">
    <w:pPr>
      <w:pStyle w:val="Koptekst"/>
    </w:pPr>
  </w:p>
  <w:p w14:paraId="34964BEE" w14:textId="77777777" w:rsidR="001A4CD0" w:rsidRDefault="001A4CD0">
    <w:pPr>
      <w:pStyle w:val="Koptekst"/>
    </w:pPr>
  </w:p>
  <w:p w14:paraId="34964BEF" w14:textId="77777777" w:rsidR="001A4CD0" w:rsidRDefault="001A4CD0">
    <w:pPr>
      <w:pStyle w:val="Koptekst"/>
    </w:pPr>
  </w:p>
  <w:p w14:paraId="34964BF0" w14:textId="77777777" w:rsidR="001A4CD0" w:rsidRDefault="001A4CD0">
    <w:pPr>
      <w:pStyle w:val="Koptekst"/>
    </w:pPr>
  </w:p>
  <w:p w14:paraId="34964BF1" w14:textId="77777777" w:rsidR="00506C15" w:rsidRDefault="00506C15" w:rsidP="007C6535">
    <w:pPr>
      <w:pStyle w:val="Koptekst"/>
      <w:spacing w:line="2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F11"/>
    <w:multiLevelType w:val="hybridMultilevel"/>
    <w:tmpl w:val="E23EF458"/>
    <w:lvl w:ilvl="0" w:tplc="2DA6C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5A9"/>
    <w:multiLevelType w:val="hybridMultilevel"/>
    <w:tmpl w:val="727C6000"/>
    <w:lvl w:ilvl="0" w:tplc="405A4580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7D14"/>
    <w:multiLevelType w:val="hybridMultilevel"/>
    <w:tmpl w:val="8BF234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62ED6"/>
    <w:multiLevelType w:val="hybridMultilevel"/>
    <w:tmpl w:val="2062A6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1794"/>
    <w:multiLevelType w:val="hybridMultilevel"/>
    <w:tmpl w:val="8020E3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6246"/>
    <w:multiLevelType w:val="hybridMultilevel"/>
    <w:tmpl w:val="A5DEB3DA"/>
    <w:lvl w:ilvl="0" w:tplc="0413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95" w:hanging="360"/>
      </w:pPr>
      <w:rPr>
        <w:rFonts w:ascii="Wingdings" w:hAnsi="Wingdings" w:hint="default"/>
      </w:rPr>
    </w:lvl>
  </w:abstractNum>
  <w:abstractNum w:abstractNumId="6" w15:restartNumberingAfterBreak="0">
    <w:nsid w:val="28690CC0"/>
    <w:multiLevelType w:val="hybridMultilevel"/>
    <w:tmpl w:val="B3AC802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35703B"/>
    <w:multiLevelType w:val="hybridMultilevel"/>
    <w:tmpl w:val="908E348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C171C87"/>
    <w:multiLevelType w:val="multilevel"/>
    <w:tmpl w:val="4972E79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95B"/>
    <w:multiLevelType w:val="hybridMultilevel"/>
    <w:tmpl w:val="848C4DDA"/>
    <w:lvl w:ilvl="0" w:tplc="D980A44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D133B"/>
    <w:multiLevelType w:val="hybridMultilevel"/>
    <w:tmpl w:val="02DCEF2A"/>
    <w:lvl w:ilvl="0" w:tplc="04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326A45D9"/>
    <w:multiLevelType w:val="hybridMultilevel"/>
    <w:tmpl w:val="C4B875A8"/>
    <w:lvl w:ilvl="0" w:tplc="E172505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50B2E"/>
    <w:multiLevelType w:val="hybridMultilevel"/>
    <w:tmpl w:val="0D70D1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A87DCD"/>
    <w:multiLevelType w:val="hybridMultilevel"/>
    <w:tmpl w:val="10B2C0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D2229"/>
    <w:multiLevelType w:val="hybridMultilevel"/>
    <w:tmpl w:val="64EA04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F567B"/>
    <w:multiLevelType w:val="hybridMultilevel"/>
    <w:tmpl w:val="0872633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45942"/>
    <w:multiLevelType w:val="hybridMultilevel"/>
    <w:tmpl w:val="A05444F2"/>
    <w:lvl w:ilvl="0" w:tplc="4C8872A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B534FB"/>
    <w:multiLevelType w:val="multilevel"/>
    <w:tmpl w:val="577A70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20A"/>
    <w:multiLevelType w:val="hybridMultilevel"/>
    <w:tmpl w:val="B734F26A"/>
    <w:lvl w:ilvl="0" w:tplc="C4E2C5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906F5"/>
    <w:multiLevelType w:val="hybridMultilevel"/>
    <w:tmpl w:val="8196D0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794B9D"/>
    <w:multiLevelType w:val="hybridMultilevel"/>
    <w:tmpl w:val="FA9495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4E69"/>
    <w:multiLevelType w:val="hybridMultilevel"/>
    <w:tmpl w:val="C378496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3416E0D"/>
    <w:multiLevelType w:val="hybridMultilevel"/>
    <w:tmpl w:val="797AB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A562A1"/>
    <w:multiLevelType w:val="multilevel"/>
    <w:tmpl w:val="B23649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E5132"/>
    <w:multiLevelType w:val="hybridMultilevel"/>
    <w:tmpl w:val="9AE27F46"/>
    <w:lvl w:ilvl="0" w:tplc="CEA8807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61154"/>
    <w:multiLevelType w:val="multilevel"/>
    <w:tmpl w:val="5F362F3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A16B0"/>
    <w:multiLevelType w:val="hybridMultilevel"/>
    <w:tmpl w:val="45C4E27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307B53"/>
    <w:multiLevelType w:val="hybridMultilevel"/>
    <w:tmpl w:val="C7DCED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3"/>
  </w:num>
  <w:num w:numId="5">
    <w:abstractNumId w:val="14"/>
  </w:num>
  <w:num w:numId="6">
    <w:abstractNumId w:val="4"/>
  </w:num>
  <w:num w:numId="7">
    <w:abstractNumId w:val="20"/>
  </w:num>
  <w:num w:numId="8">
    <w:abstractNumId w:val="18"/>
  </w:num>
  <w:num w:numId="9">
    <w:abstractNumId w:val="17"/>
  </w:num>
  <w:num w:numId="10">
    <w:abstractNumId w:val="11"/>
  </w:num>
  <w:num w:numId="11">
    <w:abstractNumId w:val="23"/>
  </w:num>
  <w:num w:numId="12">
    <w:abstractNumId w:val="0"/>
  </w:num>
  <w:num w:numId="13">
    <w:abstractNumId w:val="8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6"/>
  </w:num>
  <w:num w:numId="19">
    <w:abstractNumId w:val="10"/>
  </w:num>
  <w:num w:numId="20">
    <w:abstractNumId w:val="5"/>
  </w:num>
  <w:num w:numId="21">
    <w:abstractNumId w:val="26"/>
  </w:num>
  <w:num w:numId="22">
    <w:abstractNumId w:val="16"/>
  </w:num>
  <w:num w:numId="23">
    <w:abstractNumId w:val="19"/>
  </w:num>
  <w:num w:numId="24">
    <w:abstractNumId w:val="7"/>
  </w:num>
  <w:num w:numId="25">
    <w:abstractNumId w:val="15"/>
  </w:num>
  <w:num w:numId="26">
    <w:abstractNumId w:val="21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>
      <o:colormru v:ext="edit" colors="#3d7ed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64"/>
    <w:rsid w:val="000202FF"/>
    <w:rsid w:val="000405B9"/>
    <w:rsid w:val="001770BC"/>
    <w:rsid w:val="0018751E"/>
    <w:rsid w:val="001A4CD0"/>
    <w:rsid w:val="001E4128"/>
    <w:rsid w:val="001F129B"/>
    <w:rsid w:val="002010E8"/>
    <w:rsid w:val="0025171A"/>
    <w:rsid w:val="00296452"/>
    <w:rsid w:val="00323681"/>
    <w:rsid w:val="00360CE0"/>
    <w:rsid w:val="003C3D87"/>
    <w:rsid w:val="003F76C6"/>
    <w:rsid w:val="00404633"/>
    <w:rsid w:val="00404C2B"/>
    <w:rsid w:val="00463E78"/>
    <w:rsid w:val="00471E99"/>
    <w:rsid w:val="004A0310"/>
    <w:rsid w:val="004C7D64"/>
    <w:rsid w:val="00506C15"/>
    <w:rsid w:val="005714D4"/>
    <w:rsid w:val="005E5A8C"/>
    <w:rsid w:val="00610F80"/>
    <w:rsid w:val="00672E95"/>
    <w:rsid w:val="00713818"/>
    <w:rsid w:val="0072037A"/>
    <w:rsid w:val="00754D55"/>
    <w:rsid w:val="00770859"/>
    <w:rsid w:val="00785E0E"/>
    <w:rsid w:val="007B7E6B"/>
    <w:rsid w:val="007C6535"/>
    <w:rsid w:val="007E723E"/>
    <w:rsid w:val="007F240A"/>
    <w:rsid w:val="00820DC3"/>
    <w:rsid w:val="00842BE1"/>
    <w:rsid w:val="00850DB9"/>
    <w:rsid w:val="00855C07"/>
    <w:rsid w:val="00863A44"/>
    <w:rsid w:val="00864239"/>
    <w:rsid w:val="008D2A8D"/>
    <w:rsid w:val="00973D76"/>
    <w:rsid w:val="00A00DBE"/>
    <w:rsid w:val="00A617D0"/>
    <w:rsid w:val="00A746A8"/>
    <w:rsid w:val="00A77336"/>
    <w:rsid w:val="00A82382"/>
    <w:rsid w:val="00AD3415"/>
    <w:rsid w:val="00AD3729"/>
    <w:rsid w:val="00AD511A"/>
    <w:rsid w:val="00B332D2"/>
    <w:rsid w:val="00B402C4"/>
    <w:rsid w:val="00BB3CFE"/>
    <w:rsid w:val="00BB78C0"/>
    <w:rsid w:val="00BD5455"/>
    <w:rsid w:val="00C16A68"/>
    <w:rsid w:val="00DB423D"/>
    <w:rsid w:val="00E207D6"/>
    <w:rsid w:val="00E66DB8"/>
    <w:rsid w:val="00E735E2"/>
    <w:rsid w:val="00EF0AED"/>
    <w:rsid w:val="00F01F1C"/>
    <w:rsid w:val="00F16AEC"/>
    <w:rsid w:val="00F9546D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3d7edb"/>
    </o:shapedefaults>
    <o:shapelayout v:ext="edit">
      <o:idmap v:ext="edit" data="1"/>
    </o:shapelayout>
  </w:shapeDefaults>
  <w:decimalSymbol w:val=","/>
  <w:listSeparator w:val=";"/>
  <w14:docId w14:val="34964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06C15"/>
    <w:pPr>
      <w:spacing w:line="260" w:lineRule="atLeast"/>
    </w:pPr>
    <w:rPr>
      <w:rFonts w:ascii="Arial" w:hAnsi="Arial"/>
      <w:sz w:val="22"/>
      <w:lang w:val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64239"/>
    <w:pPr>
      <w:tabs>
        <w:tab w:val="right" w:pos="8280"/>
      </w:tabs>
    </w:pPr>
    <w:rPr>
      <w:b/>
      <w:color w:val="FFFFFF"/>
      <w:sz w:val="16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Address">
    <w:name w:val="Address"/>
    <w:basedOn w:val="Standaard"/>
    <w:semiHidden/>
    <w:pPr>
      <w:autoSpaceDE w:val="0"/>
      <w:autoSpaceDN w:val="0"/>
      <w:adjustRightInd w:val="0"/>
      <w:jc w:val="center"/>
    </w:pPr>
    <w:rPr>
      <w:rFonts w:cs="Arial-BoldMT"/>
      <w:bCs/>
      <w:sz w:val="16"/>
      <w:szCs w:val="16"/>
      <w:lang w:val="en-GB"/>
    </w:rPr>
  </w:style>
  <w:style w:type="paragraph" w:customStyle="1" w:styleId="AddressTitle">
    <w:name w:val="AddressTitle"/>
    <w:basedOn w:val="Address"/>
    <w:semiHidden/>
    <w:rPr>
      <w:b/>
    </w:rPr>
  </w:style>
  <w:style w:type="paragraph" w:customStyle="1" w:styleId="Subheading">
    <w:name w:val="Subheading"/>
    <w:basedOn w:val="Standaard"/>
    <w:next w:val="Standaard"/>
    <w:rPr>
      <w:b/>
    </w:rPr>
  </w:style>
  <w:style w:type="paragraph" w:styleId="Titel">
    <w:name w:val="Title"/>
    <w:basedOn w:val="Standaard"/>
    <w:next w:val="Standaard"/>
    <w:qFormat/>
    <w:rsid w:val="007C6535"/>
    <w:pPr>
      <w:spacing w:before="120" w:after="120"/>
      <w:outlineLvl w:val="0"/>
    </w:pPr>
    <w:rPr>
      <w:rFonts w:cs="Arial"/>
      <w:b/>
      <w:bCs/>
      <w:color w:val="3D7EDB"/>
      <w:kern w:val="28"/>
      <w:sz w:val="44"/>
      <w:szCs w:val="32"/>
    </w:rPr>
  </w:style>
  <w:style w:type="paragraph" w:customStyle="1" w:styleId="Bullets">
    <w:name w:val="Bullets"/>
    <w:basedOn w:val="Standaard"/>
    <w:pPr>
      <w:numPr>
        <w:numId w:val="16"/>
      </w:numPr>
    </w:pPr>
  </w:style>
  <w:style w:type="paragraph" w:customStyle="1" w:styleId="Chapterheading">
    <w:name w:val="Chapterheading"/>
    <w:basedOn w:val="Standaard"/>
    <w:next w:val="Standaard"/>
    <w:rsid w:val="007C6535"/>
    <w:pPr>
      <w:spacing w:after="240"/>
    </w:pPr>
    <w:rPr>
      <w:rFonts w:eastAsia="ArialMT"/>
      <w:b/>
      <w:sz w:val="32"/>
      <w:lang w:val="en-GB"/>
    </w:rPr>
  </w:style>
  <w:style w:type="paragraph" w:customStyle="1" w:styleId="Heading">
    <w:name w:val="Heading"/>
    <w:basedOn w:val="Standaard"/>
    <w:next w:val="Standaard"/>
    <w:rsid w:val="00E735E2"/>
    <w:pPr>
      <w:spacing w:before="120" w:after="120"/>
    </w:pPr>
    <w:rPr>
      <w:b/>
      <w:color w:val="3D7EDB"/>
      <w:sz w:val="44"/>
    </w:rPr>
  </w:style>
  <w:style w:type="paragraph" w:customStyle="1" w:styleId="Item">
    <w:name w:val="Item"/>
    <w:basedOn w:val="Standaard"/>
    <w:rsid w:val="00AD3415"/>
    <w:pPr>
      <w:framePr w:hSpace="142" w:wrap="around" w:vAnchor="page" w:hAnchor="page" w:x="1986" w:y="15310"/>
      <w:suppressOverlap/>
    </w:pPr>
    <w:rPr>
      <w:sz w:val="16"/>
    </w:rPr>
  </w:style>
  <w:style w:type="table" w:styleId="Tabelraster">
    <w:name w:val="Table Grid"/>
    <w:basedOn w:val="Standaardtabel"/>
    <w:rsid w:val="003F7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8751E"/>
    <w:pPr>
      <w:spacing w:line="240" w:lineRule="auto"/>
      <w:ind w:left="720"/>
      <w:contextualSpacing/>
    </w:pPr>
    <w:rPr>
      <w:sz w:val="20"/>
      <w:szCs w:val="24"/>
      <w:lang w:val="en-GB" w:eastAsia="en-US"/>
    </w:rPr>
  </w:style>
  <w:style w:type="character" w:styleId="Hyperlink">
    <w:name w:val="Hyperlink"/>
    <w:rsid w:val="001F1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veiligheid.tatasteel.nl/nl/index-veiligheid-a-tm-z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intranet.eu.tatasteel.com/irj/portal/h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kgroupTemplates\Corporate%20Templates\Blank%20document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E12EB62BE734097A7F1ECF0824596" ma:contentTypeVersion="10" ma:contentTypeDescription="Create a new document." ma:contentTypeScope="" ma:versionID="190f68ef79ab11f09aa1ad533b1966a1">
  <xsd:schema xmlns:xsd="http://www.w3.org/2001/XMLSchema" xmlns:xs="http://www.w3.org/2001/XMLSchema" xmlns:p="http://schemas.microsoft.com/office/2006/metadata/properties" xmlns:ns2="5c8f10e2-ebbb-4541-ace7-26dfca1f044e" xmlns:ns3="2ea2b5af-6bcb-4ede-9898-70dfbf696ea4" targetNamespace="http://schemas.microsoft.com/office/2006/metadata/properties" ma:root="true" ma:fieldsID="c244e36ffed11afd4c9913b8192d537e" ns2:_="" ns3:_="">
    <xsd:import namespace="5c8f10e2-ebbb-4541-ace7-26dfca1f044e"/>
    <xsd:import namespace="2ea2b5af-6bcb-4ede-9898-70dfbf696e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10e2-ebbb-4541-ace7-26dfca1f0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b5af-6bcb-4ede-9898-70dfbf696e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B012C-F683-4BDE-8CC1-36C0594C8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f10e2-ebbb-4541-ace7-26dfca1f044e"/>
    <ds:schemaRef ds:uri="2ea2b5af-6bcb-4ede-9898-70dfbf696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F6D41-0DF1-44D9-8319-34DD9BBCD7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28DB-15C0-4E8E-89CF-B90E5D0F29E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c8f10e2-ebbb-4541-ace7-26dfca1f044e"/>
    <ds:schemaRef ds:uri="http://www.w3.org/XML/1998/namespace"/>
    <ds:schemaRef ds:uri="http://purl.org/dc/terms/"/>
    <ds:schemaRef ds:uri="http://schemas.microsoft.com/office/infopath/2007/PartnerControls"/>
    <ds:schemaRef ds:uri="2ea2b5af-6bcb-4ede-9898-70dfbf696ea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- Portrait</Template>
  <TotalTime>0</TotalTime>
  <Pages>2</Pages>
  <Words>393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2019-04-08T07:53:00Z</dcterms:created>
  <dcterms:modified xsi:type="dcterms:W3CDTF">2019-04-18T12:47:00Z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0x010100992E12EB62BE734097A7F1ECF0824596</vt:lpwstr>
  </property>
</Properties>
</file>